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38" w:rsidRDefault="00BE689B"/>
    <w:p w:rsidR="00BA2D5F" w:rsidRDefault="00BA2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A2D5F" w:rsidTr="00BE689B">
        <w:tc>
          <w:tcPr>
            <w:tcW w:w="4868" w:type="dxa"/>
          </w:tcPr>
          <w:p w:rsidR="00BA2D5F" w:rsidRDefault="00BE689B">
            <w:r>
              <w:t>Item A - Description</w:t>
            </w:r>
          </w:p>
        </w:tc>
        <w:tc>
          <w:tcPr>
            <w:tcW w:w="4868" w:type="dxa"/>
          </w:tcPr>
          <w:p w:rsidR="00BA2D5F" w:rsidRDefault="00BA2D5F"/>
        </w:tc>
      </w:tr>
      <w:tr w:rsidR="00BA2D5F" w:rsidTr="00BE689B">
        <w:tc>
          <w:tcPr>
            <w:tcW w:w="4868" w:type="dxa"/>
          </w:tcPr>
          <w:p w:rsidR="00BA2D5F" w:rsidRDefault="00BA2D5F"/>
        </w:tc>
        <w:tc>
          <w:tcPr>
            <w:tcW w:w="4868" w:type="dxa"/>
          </w:tcPr>
          <w:p w:rsidR="00BA2D5F" w:rsidRDefault="00BA2D5F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Lorem ipsum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sit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scelerisque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mauris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nisl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maximus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mi dictum vel. Nunc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tristique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fringilla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nunc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condimentum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interdum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metus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vulputate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eleifend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in.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hendrerit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ullamcorper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ante,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tempus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mollis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ac.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semper ante</w:t>
            </w:r>
          </w:p>
        </w:tc>
      </w:tr>
      <w:tr w:rsidR="00BA2D5F" w:rsidTr="00BE689B">
        <w:tc>
          <w:tcPr>
            <w:tcW w:w="4868" w:type="dxa"/>
          </w:tcPr>
          <w:p w:rsidR="00BA2D5F" w:rsidRDefault="00BA2D5F"/>
        </w:tc>
        <w:tc>
          <w:tcPr>
            <w:tcW w:w="4868" w:type="dxa"/>
          </w:tcPr>
          <w:p w:rsidR="00BA2D5F" w:rsidRDefault="00BA2D5F"/>
        </w:tc>
      </w:tr>
      <w:tr w:rsidR="00BA2D5F" w:rsidTr="00BE689B">
        <w:tc>
          <w:tcPr>
            <w:tcW w:w="4868" w:type="dxa"/>
          </w:tcPr>
          <w:p w:rsidR="00BA2D5F" w:rsidRDefault="00BA2D5F"/>
        </w:tc>
        <w:tc>
          <w:tcPr>
            <w:tcW w:w="4868" w:type="dxa"/>
          </w:tcPr>
          <w:p w:rsidR="00BA2D5F" w:rsidRPr="00BA2D5F" w:rsidRDefault="00BA2D5F" w:rsidP="00BA2D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Fusce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sed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turpis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sed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lacus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varius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consectetur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ac vitae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dolor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.</w:t>
            </w:r>
          </w:p>
          <w:p w:rsidR="00BA2D5F" w:rsidRPr="00BA2D5F" w:rsidRDefault="00BA2D5F" w:rsidP="00BA2D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Pellentesque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placerat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tellus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 libero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mattis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semper.</w:t>
            </w:r>
          </w:p>
          <w:p w:rsidR="00BA2D5F" w:rsidRPr="00BA2D5F" w:rsidRDefault="00BA2D5F" w:rsidP="00BA2D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Mauris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mollis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sapien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 </w:t>
            </w:r>
            <w:proofErr w:type="spellStart"/>
            <w:proofErr w:type="gram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leo</w:t>
            </w:r>
            <w:proofErr w:type="spellEnd"/>
            <w:proofErr w:type="gram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fringilla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feugiat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.</w:t>
            </w:r>
          </w:p>
          <w:p w:rsidR="00BA2D5F" w:rsidRPr="00BA2D5F" w:rsidRDefault="00BA2D5F" w:rsidP="00BA2D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Curabitur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at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eros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vehicula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libero cursus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cursus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sed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sit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amet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nisl</w:t>
            </w:r>
            <w:proofErr w:type="spellEnd"/>
            <w:r w:rsidRPr="00BA2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.</w:t>
            </w:r>
          </w:p>
        </w:tc>
      </w:tr>
      <w:tr w:rsidR="00BA2D5F" w:rsidTr="00BE689B">
        <w:tc>
          <w:tcPr>
            <w:tcW w:w="4868" w:type="dxa"/>
          </w:tcPr>
          <w:p w:rsidR="00BA2D5F" w:rsidRDefault="00BA2D5F"/>
        </w:tc>
        <w:tc>
          <w:tcPr>
            <w:tcW w:w="4868" w:type="dxa"/>
          </w:tcPr>
          <w:p w:rsidR="00BA2D5F" w:rsidRDefault="00BA2D5F"/>
        </w:tc>
      </w:tr>
      <w:tr w:rsidR="00BA2D5F" w:rsidTr="00BE689B">
        <w:tc>
          <w:tcPr>
            <w:tcW w:w="4868" w:type="dxa"/>
          </w:tcPr>
          <w:p w:rsidR="00BA2D5F" w:rsidRDefault="00BE689B" w:rsidP="00BE689B">
            <w:r>
              <w:t xml:space="preserve">Item </w:t>
            </w:r>
            <w:r>
              <w:t>B</w:t>
            </w:r>
            <w:r>
              <w:t xml:space="preserve"> - </w:t>
            </w:r>
            <w:r>
              <w:t>Content</w:t>
            </w:r>
          </w:p>
        </w:tc>
        <w:tc>
          <w:tcPr>
            <w:tcW w:w="4868" w:type="dxa"/>
          </w:tcPr>
          <w:p w:rsidR="00BA2D5F" w:rsidRDefault="00BA2D5F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Lorem ipsum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sit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scelerisque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mauris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nisl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maximus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mi dictum vel. Nunc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tristique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fringilla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nunc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condimentum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interdum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metus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vulputate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eleifend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in.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hendrerit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ullamcorper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ante,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tempus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mollis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ac.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semper ante</w:t>
            </w:r>
          </w:p>
        </w:tc>
      </w:tr>
      <w:tr w:rsidR="00BA2D5F" w:rsidTr="00BE689B">
        <w:tc>
          <w:tcPr>
            <w:tcW w:w="4868" w:type="dxa"/>
          </w:tcPr>
          <w:p w:rsidR="00BA2D5F" w:rsidRDefault="00BA2D5F"/>
        </w:tc>
        <w:tc>
          <w:tcPr>
            <w:tcW w:w="4868" w:type="dxa"/>
          </w:tcPr>
          <w:p w:rsidR="00BA2D5F" w:rsidRDefault="00BE689B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Lorem ipsum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sit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scelerisque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mauris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nisl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maximus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mi dictum vel. Nunc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tristique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fringilla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nunc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condimentum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interdum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metus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vulputate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eleifend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in.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hendrerit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ullamcorper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ante,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tempus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mollis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ac.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semper ante</w:t>
            </w:r>
          </w:p>
        </w:tc>
      </w:tr>
      <w:tr w:rsidR="00BE689B" w:rsidTr="00BE689B">
        <w:tc>
          <w:tcPr>
            <w:tcW w:w="4868" w:type="dxa"/>
          </w:tcPr>
          <w:p w:rsidR="00BE689B" w:rsidRDefault="00BE689B"/>
        </w:tc>
        <w:tc>
          <w:tcPr>
            <w:tcW w:w="4868" w:type="dxa"/>
          </w:tcPr>
          <w:p w:rsidR="00BE689B" w:rsidRDefault="00BE689B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Lorem ipsum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sit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scelerisque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mauris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nisl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maximus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mi dictum vel. Nunc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tristique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fringilla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nunc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condimentum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interdum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metus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vulputate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eleifend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in.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hendrerit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ullamcorper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ante,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tempus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mollis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ac.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semper ante</w:t>
            </w:r>
          </w:p>
        </w:tc>
      </w:tr>
      <w:tr w:rsidR="00BE689B" w:rsidTr="00BE689B">
        <w:tc>
          <w:tcPr>
            <w:tcW w:w="4868" w:type="dxa"/>
          </w:tcPr>
          <w:p w:rsidR="00BE689B" w:rsidRDefault="00BE689B">
            <w:r>
              <w:t xml:space="preserve">Item C </w:t>
            </w:r>
            <w:r>
              <w:t>-</w:t>
            </w:r>
            <w:r>
              <w:t xml:space="preserve"> </w:t>
            </w:r>
            <w:bookmarkStart w:id="0" w:name="_GoBack"/>
            <w:bookmarkEnd w:id="0"/>
            <w:r>
              <w:t>Participants</w:t>
            </w:r>
          </w:p>
        </w:tc>
        <w:tc>
          <w:tcPr>
            <w:tcW w:w="4868" w:type="dxa"/>
          </w:tcPr>
          <w:p w:rsidR="00BE689B" w:rsidRDefault="00BE689B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Lorem ipsum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sit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scelerisque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mauris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nisl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maximus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mi dictum vel. Nunc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tristique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fringilla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nunc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condimentum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interdum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metus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vulputate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eleifend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in.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hendrerit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ullamcorper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ante,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tempus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mollis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ac.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semper ante</w:t>
            </w:r>
          </w:p>
        </w:tc>
      </w:tr>
      <w:tr w:rsidR="00BE689B" w:rsidTr="00BE689B">
        <w:tc>
          <w:tcPr>
            <w:tcW w:w="4868" w:type="dxa"/>
          </w:tcPr>
          <w:p w:rsidR="00BE689B" w:rsidRDefault="00BE689B"/>
        </w:tc>
        <w:tc>
          <w:tcPr>
            <w:tcW w:w="4868" w:type="dxa"/>
          </w:tcPr>
          <w:p w:rsidR="00BE689B" w:rsidRDefault="00BE689B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Lorem ipsum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sit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scelerisque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mauris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nisl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maximus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mi dictum vel. Nunc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tristique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fringilla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nunc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condimentum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interdum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metus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vulputate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eleifend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in.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hendrerit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ullamcorper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ante,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tempus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mollis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ac.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semper ante</w:t>
            </w:r>
          </w:p>
        </w:tc>
      </w:tr>
      <w:tr w:rsidR="00BE689B" w:rsidTr="00BE689B">
        <w:tc>
          <w:tcPr>
            <w:tcW w:w="4868" w:type="dxa"/>
          </w:tcPr>
          <w:p w:rsidR="00BE689B" w:rsidRDefault="00BE689B"/>
        </w:tc>
        <w:tc>
          <w:tcPr>
            <w:tcW w:w="4868" w:type="dxa"/>
          </w:tcPr>
          <w:p w:rsidR="00BE689B" w:rsidRDefault="00BE689B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Lorem ipsum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sit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scelerisque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mauris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nisl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maximus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mi dictum vel. Nunc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tristique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fringilla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nunc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condimentum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interdum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metus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vulputate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eleifend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in. Maecenas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hendrerit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ullamcorper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ante,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tempus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urna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mollis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ac.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semper ante</w:t>
            </w:r>
          </w:p>
        </w:tc>
      </w:tr>
    </w:tbl>
    <w:p w:rsidR="00BA2D5F" w:rsidRDefault="00BA2D5F"/>
    <w:p w:rsidR="00BE689B" w:rsidRDefault="00BE689B"/>
    <w:p w:rsidR="00BE689B" w:rsidRDefault="00BE689B"/>
    <w:sectPr w:rsidR="00BE689B" w:rsidSect="00BE6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315A"/>
    <w:multiLevelType w:val="hybridMultilevel"/>
    <w:tmpl w:val="EB4094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74DC3"/>
    <w:multiLevelType w:val="multilevel"/>
    <w:tmpl w:val="0D2A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F"/>
    <w:rsid w:val="003F459B"/>
    <w:rsid w:val="00BA2AF4"/>
    <w:rsid w:val="00BA2D5F"/>
    <w:rsid w:val="00BE689B"/>
    <w:rsid w:val="00E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783D"/>
  <w15:chartTrackingRefBased/>
  <w15:docId w15:val="{5BABFC99-C7B5-4435-9495-AC228D1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Company>The Australian National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Spence</dc:creator>
  <cp:keywords/>
  <dc:description/>
  <cp:lastModifiedBy>Candida Spence</cp:lastModifiedBy>
  <cp:revision>3</cp:revision>
  <dcterms:created xsi:type="dcterms:W3CDTF">2018-02-28T22:28:00Z</dcterms:created>
  <dcterms:modified xsi:type="dcterms:W3CDTF">2018-02-28T22:40:00Z</dcterms:modified>
</cp:coreProperties>
</file>